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C4B62" w14:textId="77777777" w:rsidR="00A92E70" w:rsidRPr="007F3779" w:rsidRDefault="00A92E70" w:rsidP="00A92E70">
      <w:pPr>
        <w:jc w:val="center"/>
        <w:rPr>
          <w:b/>
        </w:rPr>
      </w:pPr>
      <w:r w:rsidRPr="007F3779">
        <w:rPr>
          <w:b/>
        </w:rPr>
        <w:t>ECHOLS COUNTY BOARD OF HEALTH</w:t>
      </w:r>
    </w:p>
    <w:p w14:paraId="1174ACCC" w14:textId="77777777" w:rsidR="00A92E70" w:rsidRPr="007F3779" w:rsidRDefault="00151D2C" w:rsidP="00A92E70">
      <w:pPr>
        <w:jc w:val="center"/>
        <w:rPr>
          <w:b/>
        </w:rPr>
      </w:pPr>
      <w:r>
        <w:rPr>
          <w:b/>
        </w:rPr>
        <w:t>MINUTES</w:t>
      </w:r>
    </w:p>
    <w:p w14:paraId="4415B872" w14:textId="472D8693" w:rsidR="00A92E70" w:rsidRDefault="00FC64C4" w:rsidP="00A92E70">
      <w:pPr>
        <w:jc w:val="center"/>
        <w:rPr>
          <w:b/>
        </w:rPr>
      </w:pPr>
      <w:r>
        <w:rPr>
          <w:b/>
        </w:rPr>
        <w:t>May 18, 2021</w:t>
      </w:r>
    </w:p>
    <w:p w14:paraId="1051B8F2" w14:textId="77777777" w:rsidR="00A92E70" w:rsidRPr="007F3779" w:rsidRDefault="00C91062" w:rsidP="00A92E70">
      <w:pPr>
        <w:jc w:val="center"/>
        <w:rPr>
          <w:b/>
        </w:rPr>
      </w:pPr>
      <w:r>
        <w:pict w14:anchorId="5696DAE4">
          <v:rect id="_x0000_i1025" style="width:0;height:1.5pt" o:hralign="center" o:hrstd="t" o:hr="t" fillcolor="#a0a0a0" stroked="f"/>
        </w:pict>
      </w:r>
    </w:p>
    <w:p w14:paraId="2E1AFACB" w14:textId="60E25E8A" w:rsidR="00A92E70" w:rsidRDefault="00A92E70" w:rsidP="00DE6EA2">
      <w:pPr>
        <w:jc w:val="both"/>
      </w:pPr>
      <w:r>
        <w:t xml:space="preserve">The Echols County Board of Health met </w:t>
      </w:r>
      <w:r w:rsidR="00DE6EA2">
        <w:t xml:space="preserve">by conference call on Tuesday, </w:t>
      </w:r>
      <w:r w:rsidR="00FC64C4">
        <w:t>May 18, 2021</w:t>
      </w:r>
    </w:p>
    <w:p w14:paraId="5C141124" w14:textId="77777777" w:rsidR="00A92E70" w:rsidRDefault="00C91062" w:rsidP="00A92E70">
      <w:r>
        <w:pict w14:anchorId="74585409">
          <v:rect id="_x0000_i1026" style="width:0;height:1.5pt" o:hralign="center" o:hrstd="t" o:hr="t" fillcolor="#a0a0a0" stroked="f"/>
        </w:pict>
      </w:r>
    </w:p>
    <w:tbl>
      <w:tblPr>
        <w:tblW w:w="10167" w:type="dxa"/>
        <w:jc w:val="center"/>
        <w:tblLook w:val="04A0" w:firstRow="1" w:lastRow="0" w:firstColumn="1" w:lastColumn="0" w:noHBand="0" w:noVBand="1"/>
      </w:tblPr>
      <w:tblGrid>
        <w:gridCol w:w="3690"/>
        <w:gridCol w:w="3862"/>
        <w:gridCol w:w="2615"/>
      </w:tblGrid>
      <w:tr w:rsidR="00A92E70" w:rsidRPr="004B186D" w14:paraId="75F09092" w14:textId="77777777" w:rsidTr="00DE6EA2">
        <w:trPr>
          <w:trHeight w:val="207"/>
          <w:jc w:val="center"/>
        </w:trPr>
        <w:tc>
          <w:tcPr>
            <w:tcW w:w="3690" w:type="dxa"/>
            <w:vAlign w:val="center"/>
          </w:tcPr>
          <w:p w14:paraId="08E2724A" w14:textId="77777777" w:rsidR="00A92E70" w:rsidRPr="004B186D" w:rsidRDefault="00A92E70" w:rsidP="00D7043F">
            <w:pPr>
              <w:jc w:val="center"/>
              <w:rPr>
                <w:b/>
                <w:u w:val="single"/>
              </w:rPr>
            </w:pPr>
            <w:r w:rsidRPr="004B186D">
              <w:rPr>
                <w:b/>
                <w:u w:val="single"/>
              </w:rPr>
              <w:t>Members Present</w:t>
            </w:r>
          </w:p>
        </w:tc>
        <w:tc>
          <w:tcPr>
            <w:tcW w:w="3862" w:type="dxa"/>
            <w:vAlign w:val="center"/>
          </w:tcPr>
          <w:p w14:paraId="72473D0C" w14:textId="77777777" w:rsidR="00A92E70" w:rsidRPr="004B186D" w:rsidRDefault="00A92E70" w:rsidP="00D7043F">
            <w:pPr>
              <w:jc w:val="center"/>
              <w:rPr>
                <w:b/>
                <w:u w:val="single"/>
              </w:rPr>
            </w:pPr>
            <w:r w:rsidRPr="004B186D">
              <w:rPr>
                <w:b/>
                <w:u w:val="single"/>
              </w:rPr>
              <w:t>Members Absent</w:t>
            </w:r>
          </w:p>
        </w:tc>
        <w:tc>
          <w:tcPr>
            <w:tcW w:w="2615" w:type="dxa"/>
            <w:vAlign w:val="center"/>
          </w:tcPr>
          <w:p w14:paraId="31FDF018" w14:textId="77777777" w:rsidR="00A92E70" w:rsidRPr="004B186D" w:rsidRDefault="00A92E70" w:rsidP="00D7043F">
            <w:pPr>
              <w:jc w:val="center"/>
              <w:rPr>
                <w:b/>
                <w:u w:val="single"/>
              </w:rPr>
            </w:pPr>
            <w:r w:rsidRPr="004B186D">
              <w:rPr>
                <w:b/>
                <w:u w:val="single"/>
              </w:rPr>
              <w:t>Others Present</w:t>
            </w:r>
          </w:p>
        </w:tc>
      </w:tr>
      <w:tr w:rsidR="00A92E70" w:rsidRPr="004B186D" w14:paraId="625379AA" w14:textId="77777777" w:rsidTr="00DE6EA2">
        <w:trPr>
          <w:trHeight w:val="218"/>
          <w:jc w:val="center"/>
        </w:trPr>
        <w:tc>
          <w:tcPr>
            <w:tcW w:w="3690" w:type="dxa"/>
            <w:vAlign w:val="center"/>
          </w:tcPr>
          <w:p w14:paraId="28E738A9" w14:textId="77777777" w:rsidR="00A92E70" w:rsidRPr="004B186D" w:rsidRDefault="00151D2C" w:rsidP="00D7043F">
            <w:pPr>
              <w:jc w:val="center"/>
            </w:pPr>
            <w:r>
              <w:t>Evelyn Howell, Chairman</w:t>
            </w:r>
          </w:p>
        </w:tc>
        <w:tc>
          <w:tcPr>
            <w:tcW w:w="3862" w:type="dxa"/>
            <w:vAlign w:val="center"/>
          </w:tcPr>
          <w:p w14:paraId="49757C8B" w14:textId="259A7E47" w:rsidR="00A92E70" w:rsidRPr="004B186D" w:rsidRDefault="00FC64C4" w:rsidP="00D7043F">
            <w:pPr>
              <w:jc w:val="center"/>
            </w:pPr>
            <w:r>
              <w:t>Dianne Richardson – Vice-Chairman</w:t>
            </w:r>
          </w:p>
        </w:tc>
        <w:tc>
          <w:tcPr>
            <w:tcW w:w="2615" w:type="dxa"/>
            <w:vAlign w:val="center"/>
          </w:tcPr>
          <w:p w14:paraId="3B37AF79" w14:textId="77777777" w:rsidR="00A92E70" w:rsidRPr="004B186D" w:rsidRDefault="00A92E70" w:rsidP="00D7043F">
            <w:pPr>
              <w:jc w:val="center"/>
            </w:pPr>
            <w:r>
              <w:t>Dr. William Grow</w:t>
            </w:r>
          </w:p>
        </w:tc>
      </w:tr>
      <w:tr w:rsidR="00A92E70" w:rsidRPr="004B186D" w14:paraId="1752B931" w14:textId="77777777" w:rsidTr="00DE6EA2">
        <w:trPr>
          <w:trHeight w:val="207"/>
          <w:jc w:val="center"/>
        </w:trPr>
        <w:tc>
          <w:tcPr>
            <w:tcW w:w="3690" w:type="dxa"/>
            <w:vAlign w:val="center"/>
          </w:tcPr>
          <w:p w14:paraId="376F5E41" w14:textId="312C2B4C" w:rsidR="00A92E70" w:rsidRPr="004B186D" w:rsidRDefault="00DE6EA2" w:rsidP="00D7043F">
            <w:pPr>
              <w:jc w:val="center"/>
            </w:pPr>
            <w:r>
              <w:t>Brenda Corbett, Secretary</w:t>
            </w:r>
          </w:p>
        </w:tc>
        <w:tc>
          <w:tcPr>
            <w:tcW w:w="3862" w:type="dxa"/>
            <w:vAlign w:val="center"/>
          </w:tcPr>
          <w:p w14:paraId="467FA1E1" w14:textId="32EB3CD1" w:rsidR="00A92E70" w:rsidRPr="004B186D" w:rsidRDefault="00A92E70" w:rsidP="00D7043F">
            <w:pPr>
              <w:jc w:val="center"/>
            </w:pPr>
          </w:p>
        </w:tc>
        <w:tc>
          <w:tcPr>
            <w:tcW w:w="2615" w:type="dxa"/>
            <w:vAlign w:val="center"/>
          </w:tcPr>
          <w:p w14:paraId="29720C68" w14:textId="77777777" w:rsidR="00A92E70" w:rsidRPr="004B186D" w:rsidRDefault="00151D2C" w:rsidP="00D7043F">
            <w:pPr>
              <w:jc w:val="center"/>
            </w:pPr>
            <w:r>
              <w:t>Dwain Butler</w:t>
            </w:r>
          </w:p>
        </w:tc>
      </w:tr>
      <w:tr w:rsidR="00A92E70" w:rsidRPr="004B186D" w14:paraId="47AA8FBC" w14:textId="77777777" w:rsidTr="00DE6EA2">
        <w:trPr>
          <w:trHeight w:val="218"/>
          <w:jc w:val="center"/>
        </w:trPr>
        <w:tc>
          <w:tcPr>
            <w:tcW w:w="3690" w:type="dxa"/>
            <w:vAlign w:val="center"/>
          </w:tcPr>
          <w:p w14:paraId="5B97443F" w14:textId="65CC9DAF" w:rsidR="00A92E70" w:rsidRPr="004B186D" w:rsidRDefault="00DE6EA2" w:rsidP="00D7043F">
            <w:pPr>
              <w:jc w:val="center"/>
            </w:pPr>
            <w:r>
              <w:t>Shannon King</w:t>
            </w:r>
          </w:p>
        </w:tc>
        <w:tc>
          <w:tcPr>
            <w:tcW w:w="3862" w:type="dxa"/>
            <w:vAlign w:val="center"/>
          </w:tcPr>
          <w:p w14:paraId="55220E9C" w14:textId="77777777" w:rsidR="00A92E70" w:rsidRPr="004B186D" w:rsidRDefault="00A92E70" w:rsidP="00D7043F">
            <w:pPr>
              <w:jc w:val="center"/>
            </w:pPr>
          </w:p>
        </w:tc>
        <w:tc>
          <w:tcPr>
            <w:tcW w:w="2615" w:type="dxa"/>
            <w:vAlign w:val="center"/>
          </w:tcPr>
          <w:p w14:paraId="16975BD4" w14:textId="2CC0CDF2" w:rsidR="00A92E70" w:rsidRPr="004B186D" w:rsidRDefault="0046052B" w:rsidP="00D7043F">
            <w:pPr>
              <w:jc w:val="center"/>
            </w:pPr>
            <w:r>
              <w:t>Patrina Bowles</w:t>
            </w:r>
          </w:p>
        </w:tc>
      </w:tr>
      <w:tr w:rsidR="00A92E70" w:rsidRPr="004B186D" w14:paraId="16F0091A" w14:textId="77777777" w:rsidTr="00DE6EA2">
        <w:trPr>
          <w:trHeight w:val="207"/>
          <w:jc w:val="center"/>
        </w:trPr>
        <w:tc>
          <w:tcPr>
            <w:tcW w:w="3690" w:type="dxa"/>
            <w:vAlign w:val="center"/>
          </w:tcPr>
          <w:p w14:paraId="7558F037" w14:textId="04F1FFCA" w:rsidR="00A92E70" w:rsidRDefault="00FC64C4" w:rsidP="00D7043F">
            <w:pPr>
              <w:jc w:val="center"/>
            </w:pPr>
            <w:r>
              <w:t>Bobby Walker</w:t>
            </w:r>
          </w:p>
        </w:tc>
        <w:tc>
          <w:tcPr>
            <w:tcW w:w="3862" w:type="dxa"/>
            <w:vAlign w:val="center"/>
          </w:tcPr>
          <w:p w14:paraId="700474C6" w14:textId="77777777" w:rsidR="00A92E70" w:rsidRPr="004B186D" w:rsidRDefault="00A92E70" w:rsidP="00D7043F">
            <w:pPr>
              <w:jc w:val="center"/>
            </w:pPr>
          </w:p>
        </w:tc>
        <w:tc>
          <w:tcPr>
            <w:tcW w:w="2615" w:type="dxa"/>
            <w:vAlign w:val="center"/>
          </w:tcPr>
          <w:p w14:paraId="7600C770" w14:textId="77777777" w:rsidR="00A92E70" w:rsidRDefault="00151D2C" w:rsidP="00D7043F">
            <w:pPr>
              <w:jc w:val="center"/>
            </w:pPr>
            <w:r>
              <w:t>Blake Lowery</w:t>
            </w:r>
          </w:p>
        </w:tc>
      </w:tr>
      <w:tr w:rsidR="00A92E70" w:rsidRPr="004B186D" w14:paraId="09A872E9" w14:textId="77777777" w:rsidTr="00DE6EA2">
        <w:trPr>
          <w:trHeight w:val="207"/>
          <w:jc w:val="center"/>
        </w:trPr>
        <w:tc>
          <w:tcPr>
            <w:tcW w:w="3690" w:type="dxa"/>
            <w:vAlign w:val="center"/>
          </w:tcPr>
          <w:p w14:paraId="1199F633" w14:textId="77777777" w:rsidR="00A92E70" w:rsidRDefault="00A92E70" w:rsidP="00D7043F">
            <w:pPr>
              <w:jc w:val="center"/>
            </w:pPr>
          </w:p>
        </w:tc>
        <w:tc>
          <w:tcPr>
            <w:tcW w:w="3862" w:type="dxa"/>
            <w:vAlign w:val="center"/>
          </w:tcPr>
          <w:p w14:paraId="5A86CE81" w14:textId="77777777" w:rsidR="00A92E70" w:rsidRPr="004B186D" w:rsidRDefault="00A92E70" w:rsidP="00D7043F">
            <w:pPr>
              <w:jc w:val="center"/>
            </w:pPr>
          </w:p>
        </w:tc>
        <w:tc>
          <w:tcPr>
            <w:tcW w:w="2615" w:type="dxa"/>
            <w:vAlign w:val="center"/>
          </w:tcPr>
          <w:p w14:paraId="00AD0BC0" w14:textId="77777777" w:rsidR="00A92E70" w:rsidRDefault="00A92E70" w:rsidP="00D7043F">
            <w:pPr>
              <w:jc w:val="center"/>
            </w:pPr>
            <w:r>
              <w:t>Leigh Ann Combass</w:t>
            </w:r>
          </w:p>
        </w:tc>
      </w:tr>
      <w:tr w:rsidR="00A92E70" w:rsidRPr="004B186D" w14:paraId="281A8F12" w14:textId="77777777" w:rsidTr="00DE6EA2">
        <w:trPr>
          <w:trHeight w:val="218"/>
          <w:jc w:val="center"/>
        </w:trPr>
        <w:tc>
          <w:tcPr>
            <w:tcW w:w="3690" w:type="dxa"/>
            <w:vAlign w:val="center"/>
          </w:tcPr>
          <w:p w14:paraId="1E4D03EE" w14:textId="77777777" w:rsidR="00A92E70" w:rsidRDefault="00A92E70" w:rsidP="00A92E70">
            <w:pPr>
              <w:jc w:val="center"/>
            </w:pPr>
          </w:p>
        </w:tc>
        <w:tc>
          <w:tcPr>
            <w:tcW w:w="3862" w:type="dxa"/>
            <w:vAlign w:val="center"/>
          </w:tcPr>
          <w:p w14:paraId="0B9C71AE" w14:textId="77777777" w:rsidR="00A92E70" w:rsidRPr="004B186D" w:rsidRDefault="00A92E70" w:rsidP="00A92E70">
            <w:pPr>
              <w:jc w:val="center"/>
            </w:pPr>
          </w:p>
        </w:tc>
        <w:tc>
          <w:tcPr>
            <w:tcW w:w="2615" w:type="dxa"/>
            <w:vAlign w:val="center"/>
          </w:tcPr>
          <w:p w14:paraId="0BC1E27D" w14:textId="277AE75E" w:rsidR="00A92E70" w:rsidRDefault="0046052B" w:rsidP="00A92E70">
            <w:pPr>
              <w:jc w:val="center"/>
            </w:pPr>
            <w:r>
              <w:t>Tiffinee Dasher</w:t>
            </w:r>
          </w:p>
        </w:tc>
      </w:tr>
      <w:tr w:rsidR="00A92E70" w:rsidRPr="004B186D" w14:paraId="03C6CCF8" w14:textId="77777777" w:rsidTr="00DE6EA2">
        <w:trPr>
          <w:trHeight w:val="207"/>
          <w:jc w:val="center"/>
        </w:trPr>
        <w:tc>
          <w:tcPr>
            <w:tcW w:w="3690" w:type="dxa"/>
            <w:vAlign w:val="center"/>
          </w:tcPr>
          <w:p w14:paraId="1DEF6378" w14:textId="77777777" w:rsidR="00A92E70" w:rsidRDefault="00A92E70" w:rsidP="00A92E70">
            <w:pPr>
              <w:jc w:val="center"/>
            </w:pPr>
          </w:p>
        </w:tc>
        <w:tc>
          <w:tcPr>
            <w:tcW w:w="3862" w:type="dxa"/>
            <w:vAlign w:val="center"/>
          </w:tcPr>
          <w:p w14:paraId="03C7BE17" w14:textId="77777777" w:rsidR="00A92E70" w:rsidRPr="004B186D" w:rsidRDefault="00A92E70" w:rsidP="00A92E70">
            <w:pPr>
              <w:jc w:val="center"/>
            </w:pPr>
          </w:p>
        </w:tc>
        <w:tc>
          <w:tcPr>
            <w:tcW w:w="2615" w:type="dxa"/>
            <w:vAlign w:val="center"/>
          </w:tcPr>
          <w:p w14:paraId="20D418C4" w14:textId="4CE8EA51" w:rsidR="00A92E70" w:rsidRDefault="0046052B" w:rsidP="00A92E70">
            <w:pPr>
              <w:jc w:val="center"/>
            </w:pPr>
            <w:r>
              <w:t>Teresa Giles</w:t>
            </w:r>
          </w:p>
        </w:tc>
      </w:tr>
    </w:tbl>
    <w:p w14:paraId="7CB1F2EF" w14:textId="77777777" w:rsidR="00A92E70" w:rsidRDefault="00C91062" w:rsidP="00A92E70">
      <w:pPr>
        <w:rPr>
          <w:b/>
        </w:rPr>
      </w:pPr>
      <w:r>
        <w:pict w14:anchorId="7B9CDD18">
          <v:rect id="_x0000_i1027" style="width:0;height:1.5pt" o:hralign="center" o:hrstd="t" o:hr="t" fillcolor="#a0a0a0" stroked="f"/>
        </w:pict>
      </w:r>
    </w:p>
    <w:p w14:paraId="51C1C328" w14:textId="77777777" w:rsidR="00A92E70" w:rsidRPr="0061447E" w:rsidRDefault="00A92E70" w:rsidP="00A92E70">
      <w:pPr>
        <w:rPr>
          <w:b/>
          <w:u w:val="single"/>
        </w:rPr>
      </w:pPr>
      <w:r w:rsidRPr="0061447E">
        <w:rPr>
          <w:b/>
          <w:u w:val="single"/>
        </w:rPr>
        <w:t>Call to Order</w:t>
      </w:r>
    </w:p>
    <w:p w14:paraId="1168AF39" w14:textId="77777777" w:rsidR="00A92E70" w:rsidRDefault="00A92E70" w:rsidP="00A92E70">
      <w:pPr>
        <w:pStyle w:val="ListParagraph"/>
        <w:numPr>
          <w:ilvl w:val="0"/>
          <w:numId w:val="1"/>
        </w:numPr>
      </w:pPr>
      <w:r>
        <w:t>Evelyn Howell called the meeting to order at 12:00 p.m.</w:t>
      </w:r>
    </w:p>
    <w:p w14:paraId="7816E170" w14:textId="77777777" w:rsidR="001E4943" w:rsidRDefault="001E4943" w:rsidP="001E4943"/>
    <w:p w14:paraId="20D38DAF" w14:textId="77777777" w:rsidR="00B618F7" w:rsidRPr="00B618F7" w:rsidRDefault="00B618F7" w:rsidP="001E4943">
      <w:pPr>
        <w:rPr>
          <w:b/>
          <w:u w:val="single"/>
        </w:rPr>
      </w:pPr>
      <w:r>
        <w:rPr>
          <w:b/>
          <w:u w:val="single"/>
        </w:rPr>
        <w:t>Public Comments</w:t>
      </w:r>
    </w:p>
    <w:p w14:paraId="6EEF401F" w14:textId="278F8266" w:rsidR="00B618F7" w:rsidRDefault="0046052B" w:rsidP="00B618F7">
      <w:pPr>
        <w:pStyle w:val="ListParagraph"/>
        <w:numPr>
          <w:ilvl w:val="0"/>
          <w:numId w:val="1"/>
        </w:numPr>
      </w:pPr>
      <w:r>
        <w:t>There were no public comments.</w:t>
      </w:r>
    </w:p>
    <w:p w14:paraId="6B7BE563" w14:textId="77777777" w:rsidR="00007396" w:rsidRDefault="00007396" w:rsidP="001E4943">
      <w:pPr>
        <w:jc w:val="both"/>
        <w:rPr>
          <w:b/>
          <w:u w:val="single"/>
        </w:rPr>
      </w:pPr>
    </w:p>
    <w:p w14:paraId="0B1BF82F" w14:textId="233B96CA" w:rsidR="001E4943" w:rsidRPr="0057174A" w:rsidRDefault="001E4943" w:rsidP="001E4943">
      <w:pPr>
        <w:jc w:val="both"/>
        <w:rPr>
          <w:u w:val="single"/>
        </w:rPr>
      </w:pPr>
      <w:r w:rsidRPr="0057174A">
        <w:rPr>
          <w:b/>
          <w:u w:val="single"/>
        </w:rPr>
        <w:t xml:space="preserve">Approval of </w:t>
      </w:r>
      <w:r w:rsidR="00FC64C4">
        <w:rPr>
          <w:b/>
          <w:u w:val="single"/>
        </w:rPr>
        <w:t>August 18, 2020 and March 26, 2021</w:t>
      </w:r>
      <w:r w:rsidR="0046052B">
        <w:rPr>
          <w:b/>
          <w:u w:val="single"/>
        </w:rPr>
        <w:t xml:space="preserve"> </w:t>
      </w:r>
      <w:r w:rsidRPr="0057174A">
        <w:rPr>
          <w:b/>
          <w:u w:val="single"/>
        </w:rPr>
        <w:t>Minutes (See attachment)</w:t>
      </w:r>
    </w:p>
    <w:p w14:paraId="4B0CE83C" w14:textId="3DF83811" w:rsidR="001E4943" w:rsidRDefault="0046052B" w:rsidP="001E4943">
      <w:pPr>
        <w:pStyle w:val="ListParagraph"/>
        <w:numPr>
          <w:ilvl w:val="0"/>
          <w:numId w:val="1"/>
        </w:numPr>
      </w:pPr>
      <w:r>
        <w:t xml:space="preserve">Ms. </w:t>
      </w:r>
      <w:r w:rsidR="00FC64C4">
        <w:t xml:space="preserve">King </w:t>
      </w:r>
      <w:r>
        <w:t xml:space="preserve">made a motion to approve the minutes from the </w:t>
      </w:r>
      <w:r w:rsidR="00FC64C4">
        <w:t>August 18, 2020 and March 26, 2021 meetings.  The motion was seconded by Ms. Corbett</w:t>
      </w:r>
      <w:r>
        <w:t>.  All were in favor and the motion passed.</w:t>
      </w:r>
    </w:p>
    <w:p w14:paraId="49361260" w14:textId="77777777" w:rsidR="001E4943" w:rsidRDefault="001E4943" w:rsidP="001E4943">
      <w:pPr>
        <w:tabs>
          <w:tab w:val="left" w:pos="5475"/>
        </w:tabs>
        <w:jc w:val="both"/>
      </w:pPr>
      <w:r>
        <w:tab/>
      </w:r>
    </w:p>
    <w:p w14:paraId="3A6BB8C7" w14:textId="77777777" w:rsidR="001E4943" w:rsidRDefault="001E4943" w:rsidP="001E4943">
      <w:pPr>
        <w:jc w:val="both"/>
        <w:rPr>
          <w:b/>
        </w:rPr>
      </w:pPr>
      <w:r>
        <w:rPr>
          <w:b/>
        </w:rPr>
        <w:t>New Business:</w:t>
      </w:r>
      <w:r w:rsidRPr="00045AD0">
        <w:rPr>
          <w:b/>
        </w:rPr>
        <w:t xml:space="preserve"> </w:t>
      </w:r>
    </w:p>
    <w:p w14:paraId="519C8435" w14:textId="77777777" w:rsidR="001E4943" w:rsidRPr="0061447E" w:rsidRDefault="001E4943" w:rsidP="001E4943">
      <w:pPr>
        <w:jc w:val="both"/>
        <w:rPr>
          <w:u w:val="single"/>
        </w:rPr>
      </w:pPr>
      <w:r w:rsidRPr="0061447E">
        <w:rPr>
          <w:b/>
          <w:u w:val="single"/>
        </w:rPr>
        <w:t>Financial Information</w:t>
      </w:r>
      <w:r w:rsidRPr="0061447E">
        <w:rPr>
          <w:u w:val="single"/>
        </w:rPr>
        <w:t xml:space="preserve"> – </w:t>
      </w:r>
      <w:r w:rsidRPr="0061447E">
        <w:rPr>
          <w:b/>
          <w:u w:val="single"/>
        </w:rPr>
        <w:t>Teresa Giles (See attachments)</w:t>
      </w:r>
    </w:p>
    <w:p w14:paraId="24E9CF76" w14:textId="27F8EB45" w:rsidR="0038702D" w:rsidRDefault="0046052B" w:rsidP="00676DF1">
      <w:pPr>
        <w:pStyle w:val="ListParagraph"/>
        <w:numPr>
          <w:ilvl w:val="0"/>
          <w:numId w:val="1"/>
        </w:numPr>
      </w:pPr>
      <w:r>
        <w:t xml:space="preserve">Ms. Giles presented </w:t>
      </w:r>
      <w:r w:rsidR="00FC64C4">
        <w:t>the Echols County Health Department’s FY2022 Budget.  After a brief discussion, Mr. Walker made a motion to approve the Echols County Health Department’s FY2022 Budget as presented.  The motion was seconded by Ms. King.  All were in favor and the motion passed.</w:t>
      </w:r>
    </w:p>
    <w:p w14:paraId="38C8B09E" w14:textId="77777777" w:rsidR="00B618F7" w:rsidRDefault="00B618F7" w:rsidP="00B618F7"/>
    <w:p w14:paraId="062C7392" w14:textId="77777777" w:rsidR="00676DF1" w:rsidRDefault="00676DF1" w:rsidP="00676DF1">
      <w:pPr>
        <w:jc w:val="both"/>
        <w:rPr>
          <w:b/>
        </w:rPr>
      </w:pPr>
      <w:r w:rsidRPr="00C86CA7">
        <w:rPr>
          <w:b/>
          <w:u w:val="single"/>
        </w:rPr>
        <w:t>Public Health Update</w:t>
      </w:r>
      <w:r>
        <w:rPr>
          <w:b/>
          <w:u w:val="single"/>
        </w:rPr>
        <w:t xml:space="preserve">s – William R. Grow, MD, FACP </w:t>
      </w:r>
      <w:r>
        <w:rPr>
          <w:b/>
        </w:rPr>
        <w:t>(See attachments)</w:t>
      </w:r>
    </w:p>
    <w:p w14:paraId="21389852" w14:textId="77777777" w:rsidR="00FC64C4" w:rsidRDefault="0046052B" w:rsidP="00FC64C4">
      <w:pPr>
        <w:pStyle w:val="ListParagraph"/>
        <w:numPr>
          <w:ilvl w:val="0"/>
          <w:numId w:val="2"/>
        </w:numPr>
        <w:spacing w:after="160" w:line="259" w:lineRule="auto"/>
      </w:pPr>
      <w:r>
        <w:t>Dr. Grow provided the COVID-19 update</w:t>
      </w:r>
      <w:r w:rsidR="00FC64C4">
        <w:t>, which included vaccination and testing information available to the community.</w:t>
      </w:r>
    </w:p>
    <w:p w14:paraId="73A6BDF6" w14:textId="41F704AF" w:rsidR="0046052B" w:rsidRDefault="00FC64C4" w:rsidP="00FC64C4">
      <w:pPr>
        <w:pStyle w:val="ListParagraph"/>
        <w:numPr>
          <w:ilvl w:val="0"/>
          <w:numId w:val="2"/>
        </w:numPr>
        <w:spacing w:after="160" w:line="259" w:lineRule="auto"/>
      </w:pPr>
      <w:r>
        <w:t>In-person board of health meetings are anticipated to begin in the fall, depending on where the country is with COVID</w:t>
      </w:r>
      <w:r w:rsidR="00E83F17">
        <w:t>.</w:t>
      </w:r>
    </w:p>
    <w:p w14:paraId="037DC469" w14:textId="77777777" w:rsidR="008A7DEA" w:rsidRDefault="008A7DEA" w:rsidP="008A7DEA">
      <w:pPr>
        <w:rPr>
          <w:b/>
          <w:u w:val="single"/>
        </w:rPr>
      </w:pPr>
      <w:r w:rsidRPr="00D44319">
        <w:rPr>
          <w:b/>
          <w:u w:val="single"/>
        </w:rPr>
        <w:t>Nurse Manager’ Report –</w:t>
      </w:r>
      <w:r>
        <w:rPr>
          <w:b/>
          <w:u w:val="single"/>
        </w:rPr>
        <w:t>Leigh Ann Combass</w:t>
      </w:r>
      <w:r w:rsidRPr="00D44319">
        <w:rPr>
          <w:b/>
          <w:u w:val="single"/>
        </w:rPr>
        <w:t>, RN</w:t>
      </w:r>
    </w:p>
    <w:p w14:paraId="504E97CF" w14:textId="77777777" w:rsidR="00FC64C4" w:rsidRDefault="00FC64C4" w:rsidP="0014433A">
      <w:pPr>
        <w:pStyle w:val="ListParagraph"/>
        <w:numPr>
          <w:ilvl w:val="0"/>
          <w:numId w:val="3"/>
        </w:numPr>
      </w:pPr>
      <w:r>
        <w:t>Ms. Combass announced the administration of 1,392 Moderna and 172 Janssen (Johnson &amp; Johnson) vaccines in Echols County.</w:t>
      </w:r>
    </w:p>
    <w:p w14:paraId="1C8A2935" w14:textId="493E3218" w:rsidR="0014433A" w:rsidRDefault="00FC64C4" w:rsidP="0014433A">
      <w:pPr>
        <w:pStyle w:val="ListParagraph"/>
        <w:numPr>
          <w:ilvl w:val="0"/>
          <w:numId w:val="3"/>
        </w:numPr>
      </w:pPr>
      <w:r>
        <w:t>Vaccination clinics were held at Trejo Management for migrant workers on April 23, 2021 (222 vaccinated with Moderna), May 7, 2021 (112 vaccinated with Janssen) and again on May 21, 2021 (second doses of Moderna administered)</w:t>
      </w:r>
      <w:r w:rsidR="0014433A">
        <w:t>.</w:t>
      </w:r>
    </w:p>
    <w:p w14:paraId="33DEDDDB" w14:textId="77777777" w:rsidR="0038702D" w:rsidRDefault="0038702D" w:rsidP="0038702D">
      <w:pPr>
        <w:spacing w:after="160" w:line="259" w:lineRule="auto"/>
      </w:pPr>
    </w:p>
    <w:p w14:paraId="07F1F96C" w14:textId="77777777" w:rsidR="0038702D" w:rsidRDefault="0038702D" w:rsidP="00A72CBE">
      <w:pPr>
        <w:spacing w:after="160" w:line="259" w:lineRule="auto"/>
        <w:sectPr w:rsidR="0038702D">
          <w:pgSz w:w="12240" w:h="15840"/>
          <w:pgMar w:top="1440" w:right="1440" w:bottom="1440" w:left="1440" w:header="720" w:footer="720" w:gutter="0"/>
          <w:cols w:space="720"/>
          <w:docGrid w:linePitch="360"/>
        </w:sectPr>
      </w:pPr>
    </w:p>
    <w:p w14:paraId="5C38C63B" w14:textId="77777777" w:rsidR="00860BBE" w:rsidRDefault="00860BBE" w:rsidP="00860BBE">
      <w:pPr>
        <w:jc w:val="both"/>
      </w:pPr>
      <w:r w:rsidRPr="00ED37ED">
        <w:rPr>
          <w:b/>
          <w:u w:val="single"/>
        </w:rPr>
        <w:lastRenderedPageBreak/>
        <w:t xml:space="preserve">Environmental </w:t>
      </w:r>
      <w:r>
        <w:rPr>
          <w:b/>
          <w:u w:val="single"/>
        </w:rPr>
        <w:t xml:space="preserve">Health </w:t>
      </w:r>
      <w:r w:rsidR="00C17B3B">
        <w:rPr>
          <w:b/>
          <w:u w:val="single"/>
        </w:rPr>
        <w:t>Update -</w:t>
      </w:r>
      <w:r>
        <w:rPr>
          <w:b/>
          <w:u w:val="single"/>
        </w:rPr>
        <w:t xml:space="preserve"> Blake Lowery (see attachments)</w:t>
      </w:r>
    </w:p>
    <w:p w14:paraId="3730EFE7" w14:textId="1E730CD8" w:rsidR="0064442B" w:rsidRPr="00F464A3" w:rsidRDefault="0014433A" w:rsidP="0064442B">
      <w:pPr>
        <w:pStyle w:val="ListParagraph"/>
        <w:numPr>
          <w:ilvl w:val="0"/>
          <w:numId w:val="4"/>
        </w:numPr>
        <w:rPr>
          <w:b/>
          <w:u w:val="single"/>
        </w:rPr>
      </w:pPr>
      <w:r>
        <w:t>M</w:t>
      </w:r>
      <w:r w:rsidR="00FC64C4">
        <w:t>r</w:t>
      </w:r>
      <w:r>
        <w:t>. Lowery reviewed Echols’ food service inspections and septic permits</w:t>
      </w:r>
      <w:r w:rsidR="00573344">
        <w:t>.</w:t>
      </w:r>
    </w:p>
    <w:p w14:paraId="6B7050F9" w14:textId="77777777" w:rsidR="00F464A3" w:rsidRPr="00F464A3" w:rsidRDefault="00F464A3" w:rsidP="00F464A3">
      <w:pPr>
        <w:pStyle w:val="ListParagraph"/>
        <w:ind w:left="360"/>
        <w:rPr>
          <w:b/>
          <w:u w:val="single"/>
        </w:rPr>
      </w:pPr>
    </w:p>
    <w:p w14:paraId="4EDF5B6A" w14:textId="77777777" w:rsidR="006150DC" w:rsidRDefault="006150DC" w:rsidP="006150DC">
      <w:pPr>
        <w:jc w:val="both"/>
      </w:pPr>
      <w:r>
        <w:rPr>
          <w:b/>
          <w:u w:val="single"/>
        </w:rPr>
        <w:t>Announcements</w:t>
      </w:r>
    </w:p>
    <w:p w14:paraId="69C2CE31" w14:textId="1A3D5DDB" w:rsidR="006150DC" w:rsidRDefault="0014433A" w:rsidP="006150DC">
      <w:pPr>
        <w:pStyle w:val="ListParagraph"/>
        <w:numPr>
          <w:ilvl w:val="0"/>
          <w:numId w:val="5"/>
        </w:numPr>
      </w:pPr>
      <w:r>
        <w:t>There were no announcements.</w:t>
      </w:r>
    </w:p>
    <w:p w14:paraId="716D2216" w14:textId="77777777" w:rsidR="006150DC" w:rsidRDefault="006150DC" w:rsidP="006150DC"/>
    <w:p w14:paraId="02C1A29A" w14:textId="77777777" w:rsidR="006150DC" w:rsidRDefault="006150DC" w:rsidP="006150DC">
      <w:pPr>
        <w:jc w:val="both"/>
        <w:rPr>
          <w:b/>
        </w:rPr>
      </w:pPr>
      <w:r w:rsidRPr="00ED37ED">
        <w:rPr>
          <w:b/>
          <w:u w:val="single"/>
        </w:rPr>
        <w:t>Adjournment</w:t>
      </w:r>
    </w:p>
    <w:p w14:paraId="5987A41E" w14:textId="45A4118B" w:rsidR="006150DC" w:rsidRPr="00924504" w:rsidRDefault="0014433A" w:rsidP="006150DC">
      <w:pPr>
        <w:pStyle w:val="ListParagraph"/>
        <w:numPr>
          <w:ilvl w:val="0"/>
          <w:numId w:val="6"/>
        </w:numPr>
      </w:pPr>
      <w:r>
        <w:t xml:space="preserve">Ms. </w:t>
      </w:r>
      <w:r w:rsidR="00FC64C4">
        <w:t>Howell</w:t>
      </w:r>
      <w:r>
        <w:t xml:space="preserve"> </w:t>
      </w:r>
      <w:r w:rsidR="006150DC">
        <w:t xml:space="preserve">made a motion to adjourn the meeting.  The motion was seconded by </w:t>
      </w:r>
      <w:r w:rsidR="00FC64C4">
        <w:t>Mr. Walker</w:t>
      </w:r>
      <w:r w:rsidR="006150DC">
        <w:t xml:space="preserve">.  All were in favor and the meeting was adjourned at </w:t>
      </w:r>
      <w:r w:rsidR="00FC64C4">
        <w:t xml:space="preserve">approximately </w:t>
      </w:r>
      <w:r w:rsidR="006150DC">
        <w:t>12:3</w:t>
      </w:r>
      <w:r w:rsidR="00573344">
        <w:t>0</w:t>
      </w:r>
      <w:r w:rsidR="006150DC">
        <w:t xml:space="preserve"> p.m.</w:t>
      </w:r>
    </w:p>
    <w:p w14:paraId="43AFF941" w14:textId="77777777" w:rsidR="006150DC" w:rsidRDefault="006150DC" w:rsidP="006150DC">
      <w:pPr>
        <w:jc w:val="both"/>
      </w:pPr>
    </w:p>
    <w:p w14:paraId="50FA01BD" w14:textId="77777777" w:rsidR="006150DC" w:rsidRDefault="006150DC" w:rsidP="006150DC">
      <w:pPr>
        <w:jc w:val="both"/>
      </w:pPr>
      <w:r>
        <w:t>Respectfully Submitted,</w:t>
      </w:r>
    </w:p>
    <w:p w14:paraId="2221824F" w14:textId="77777777" w:rsidR="006150DC" w:rsidRDefault="006150DC" w:rsidP="006150DC">
      <w:pPr>
        <w:jc w:val="both"/>
      </w:pPr>
    </w:p>
    <w:p w14:paraId="7A90D195" w14:textId="77777777" w:rsidR="006150DC" w:rsidRDefault="006150DC" w:rsidP="006150DC">
      <w:pPr>
        <w:jc w:val="both"/>
      </w:pPr>
    </w:p>
    <w:p w14:paraId="20C54CDF" w14:textId="77777777" w:rsidR="006150DC" w:rsidRDefault="006150DC" w:rsidP="006150DC">
      <w:pPr>
        <w:jc w:val="both"/>
      </w:pPr>
      <w:r>
        <w:t>______________________________</w:t>
      </w:r>
    </w:p>
    <w:p w14:paraId="4C22D7B6" w14:textId="77777777" w:rsidR="006150DC" w:rsidRDefault="006150DC" w:rsidP="00573344">
      <w:pPr>
        <w:tabs>
          <w:tab w:val="center" w:pos="4680"/>
        </w:tabs>
        <w:jc w:val="both"/>
      </w:pPr>
      <w:r>
        <w:t>Brenda Corbett, Board Secretary</w:t>
      </w:r>
    </w:p>
    <w:p w14:paraId="127CBE22" w14:textId="61239E76" w:rsidR="00C25AF5" w:rsidRDefault="00F47C6F" w:rsidP="00FC64C4">
      <w:pPr>
        <w:jc w:val="both"/>
      </w:pPr>
      <w:r>
        <w:t>Tiffinee Dasher</w:t>
      </w:r>
      <w:r w:rsidR="006150DC">
        <w:t>, Typis</w:t>
      </w:r>
      <w:r w:rsidR="00FC64C4">
        <w:t>t</w:t>
      </w:r>
    </w:p>
    <w:sectPr w:rsidR="00C25AF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AFB20" w14:textId="77777777" w:rsidR="00C91062" w:rsidRDefault="00C91062" w:rsidP="0038702D">
      <w:r>
        <w:separator/>
      </w:r>
    </w:p>
  </w:endnote>
  <w:endnote w:type="continuationSeparator" w:id="0">
    <w:p w14:paraId="6D35CE14" w14:textId="77777777" w:rsidR="00C91062" w:rsidRDefault="00C91062" w:rsidP="0038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06D91" w14:textId="77777777" w:rsidR="00C91062" w:rsidRDefault="00C91062" w:rsidP="0038702D">
      <w:r>
        <w:separator/>
      </w:r>
    </w:p>
  </w:footnote>
  <w:footnote w:type="continuationSeparator" w:id="0">
    <w:p w14:paraId="45AD7536" w14:textId="77777777" w:rsidR="00C91062" w:rsidRDefault="00C91062" w:rsidP="00387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89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1"/>
      <w:gridCol w:w="3719"/>
      <w:gridCol w:w="3240"/>
    </w:tblGrid>
    <w:tr w:rsidR="0038702D" w:rsidRPr="0038702D" w14:paraId="0820886F" w14:textId="77777777" w:rsidTr="0038702D">
      <w:tc>
        <w:tcPr>
          <w:tcW w:w="3931" w:type="dxa"/>
        </w:tcPr>
        <w:p w14:paraId="05A7CAE7" w14:textId="77777777" w:rsidR="0038702D" w:rsidRPr="0038702D" w:rsidRDefault="0038702D">
          <w:pPr>
            <w:pStyle w:val="Header"/>
            <w:rPr>
              <w:b/>
              <w:i/>
            </w:rPr>
          </w:pPr>
          <w:r w:rsidRPr="0038702D">
            <w:rPr>
              <w:b/>
              <w:i/>
            </w:rPr>
            <w:t>Echols County Board of Health</w:t>
          </w:r>
        </w:p>
      </w:tc>
      <w:tc>
        <w:tcPr>
          <w:tcW w:w="3719" w:type="dxa"/>
        </w:tcPr>
        <w:p w14:paraId="111FBE30" w14:textId="621026E6" w:rsidR="0038702D" w:rsidRPr="0038702D" w:rsidRDefault="00FC64C4" w:rsidP="0038702D">
          <w:pPr>
            <w:pStyle w:val="Header"/>
            <w:jc w:val="center"/>
            <w:rPr>
              <w:b/>
              <w:i/>
            </w:rPr>
          </w:pPr>
          <w:r>
            <w:rPr>
              <w:b/>
              <w:i/>
            </w:rPr>
            <w:t>May 18, 2021</w:t>
          </w:r>
        </w:p>
      </w:tc>
      <w:tc>
        <w:tcPr>
          <w:tcW w:w="3240" w:type="dxa"/>
        </w:tcPr>
        <w:p w14:paraId="09CFE8BE" w14:textId="77777777" w:rsidR="0038702D" w:rsidRPr="0038702D" w:rsidRDefault="0038702D" w:rsidP="0038702D">
          <w:pPr>
            <w:pStyle w:val="Header"/>
            <w:jc w:val="right"/>
            <w:rPr>
              <w:b/>
              <w:i/>
            </w:rPr>
          </w:pPr>
          <w:r w:rsidRPr="0038702D">
            <w:rPr>
              <w:b/>
              <w:i/>
            </w:rPr>
            <w:t>Page 2 of 2</w:t>
          </w:r>
        </w:p>
      </w:tc>
    </w:tr>
  </w:tbl>
  <w:p w14:paraId="631EC1C5" w14:textId="77777777" w:rsidR="0038702D" w:rsidRDefault="00C91062">
    <w:pPr>
      <w:pStyle w:val="Header"/>
    </w:pPr>
    <w:r>
      <w:pict w14:anchorId="04D2B35B">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3045F"/>
    <w:multiLevelType w:val="hybridMultilevel"/>
    <w:tmpl w:val="DEEA7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D095473"/>
    <w:multiLevelType w:val="hybridMultilevel"/>
    <w:tmpl w:val="C930A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C906AD"/>
    <w:multiLevelType w:val="hybridMultilevel"/>
    <w:tmpl w:val="A50AD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3E0BA2"/>
    <w:multiLevelType w:val="hybridMultilevel"/>
    <w:tmpl w:val="F6E2D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3A65CD"/>
    <w:multiLevelType w:val="hybridMultilevel"/>
    <w:tmpl w:val="52BEA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755467"/>
    <w:multiLevelType w:val="hybridMultilevel"/>
    <w:tmpl w:val="537E9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70"/>
    <w:rsid w:val="00007396"/>
    <w:rsid w:val="000B0450"/>
    <w:rsid w:val="0014433A"/>
    <w:rsid w:val="00151D2C"/>
    <w:rsid w:val="001A7F57"/>
    <w:rsid w:val="001C3EF6"/>
    <w:rsid w:val="001C7673"/>
    <w:rsid w:val="001E4943"/>
    <w:rsid w:val="001F144D"/>
    <w:rsid w:val="00211E1D"/>
    <w:rsid w:val="0038702D"/>
    <w:rsid w:val="004058F7"/>
    <w:rsid w:val="0046052B"/>
    <w:rsid w:val="004760C7"/>
    <w:rsid w:val="0057174A"/>
    <w:rsid w:val="00573344"/>
    <w:rsid w:val="0061447E"/>
    <w:rsid w:val="006150DC"/>
    <w:rsid w:val="0064442B"/>
    <w:rsid w:val="006520D4"/>
    <w:rsid w:val="00676DF1"/>
    <w:rsid w:val="006A52E4"/>
    <w:rsid w:val="00734602"/>
    <w:rsid w:val="007752F4"/>
    <w:rsid w:val="007920F8"/>
    <w:rsid w:val="007C2D7D"/>
    <w:rsid w:val="007F615C"/>
    <w:rsid w:val="00823C49"/>
    <w:rsid w:val="008559C1"/>
    <w:rsid w:val="00857D83"/>
    <w:rsid w:val="00860BBE"/>
    <w:rsid w:val="008A7DEA"/>
    <w:rsid w:val="008C0523"/>
    <w:rsid w:val="008C6F63"/>
    <w:rsid w:val="00A72CBE"/>
    <w:rsid w:val="00A92E70"/>
    <w:rsid w:val="00AD28F6"/>
    <w:rsid w:val="00B618F7"/>
    <w:rsid w:val="00C17B3B"/>
    <w:rsid w:val="00C25AF5"/>
    <w:rsid w:val="00C91062"/>
    <w:rsid w:val="00CF1691"/>
    <w:rsid w:val="00D124D3"/>
    <w:rsid w:val="00DE6EA2"/>
    <w:rsid w:val="00E83F17"/>
    <w:rsid w:val="00F464A3"/>
    <w:rsid w:val="00F47C6F"/>
    <w:rsid w:val="00FC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611D5"/>
  <w15:chartTrackingRefBased/>
  <w15:docId w15:val="{D1EFF927-AA80-4A97-9ECE-D22E6490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E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92E70"/>
    <w:pPr>
      <w:ind w:left="720"/>
      <w:contextualSpacing/>
      <w:jc w:val="both"/>
    </w:pPr>
    <w:rPr>
      <w:rFonts w:eastAsia="Calibri"/>
    </w:rPr>
  </w:style>
  <w:style w:type="paragraph" w:styleId="BalloonText">
    <w:name w:val="Balloon Text"/>
    <w:basedOn w:val="Normal"/>
    <w:link w:val="BalloonTextChar"/>
    <w:uiPriority w:val="99"/>
    <w:semiHidden/>
    <w:unhideWhenUsed/>
    <w:rsid w:val="000073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396"/>
    <w:rPr>
      <w:rFonts w:ascii="Segoe UI" w:eastAsia="Times New Roman" w:hAnsi="Segoe UI" w:cs="Segoe UI"/>
      <w:sz w:val="18"/>
      <w:szCs w:val="18"/>
    </w:rPr>
  </w:style>
  <w:style w:type="paragraph" w:styleId="Header">
    <w:name w:val="header"/>
    <w:basedOn w:val="Normal"/>
    <w:link w:val="HeaderChar"/>
    <w:uiPriority w:val="99"/>
    <w:unhideWhenUsed/>
    <w:rsid w:val="0038702D"/>
    <w:pPr>
      <w:tabs>
        <w:tab w:val="center" w:pos="4680"/>
        <w:tab w:val="right" w:pos="9360"/>
      </w:tabs>
    </w:pPr>
  </w:style>
  <w:style w:type="character" w:customStyle="1" w:styleId="HeaderChar">
    <w:name w:val="Header Char"/>
    <w:basedOn w:val="DefaultParagraphFont"/>
    <w:link w:val="Header"/>
    <w:uiPriority w:val="99"/>
    <w:rsid w:val="003870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702D"/>
    <w:pPr>
      <w:tabs>
        <w:tab w:val="center" w:pos="4680"/>
        <w:tab w:val="right" w:pos="9360"/>
      </w:tabs>
    </w:pPr>
  </w:style>
  <w:style w:type="character" w:customStyle="1" w:styleId="FooterChar">
    <w:name w:val="Footer Char"/>
    <w:basedOn w:val="DefaultParagraphFont"/>
    <w:link w:val="Footer"/>
    <w:uiPriority w:val="99"/>
    <w:rsid w:val="0038702D"/>
    <w:rPr>
      <w:rFonts w:ascii="Times New Roman" w:eastAsia="Times New Roman" w:hAnsi="Times New Roman" w:cs="Times New Roman"/>
      <w:sz w:val="24"/>
      <w:szCs w:val="24"/>
    </w:rPr>
  </w:style>
  <w:style w:type="table" w:styleId="TableGrid">
    <w:name w:val="Table Grid"/>
    <w:basedOn w:val="TableNormal"/>
    <w:uiPriority w:val="39"/>
    <w:rsid w:val="00387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Carter</dc:creator>
  <cp:keywords/>
  <dc:description/>
  <cp:lastModifiedBy>Bowles, Patrina</cp:lastModifiedBy>
  <cp:revision>2</cp:revision>
  <cp:lastPrinted>2019-02-18T19:10:00Z</cp:lastPrinted>
  <dcterms:created xsi:type="dcterms:W3CDTF">2021-11-15T21:43:00Z</dcterms:created>
  <dcterms:modified xsi:type="dcterms:W3CDTF">2021-11-15T21:43:00Z</dcterms:modified>
</cp:coreProperties>
</file>